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A0343" w14:textId="77777777" w:rsidR="00DA36E8" w:rsidRPr="004D00B5" w:rsidRDefault="00DA36E8" w:rsidP="007C56AD">
      <w:pPr>
        <w:pStyle w:val="NoSpacing"/>
        <w:rPr>
          <w:szCs w:val="24"/>
        </w:rPr>
        <w:sectPr w:rsidR="00DA36E8" w:rsidRPr="004D00B5">
          <w:headerReference w:type="default" r:id="rId8"/>
          <w:type w:val="continuous"/>
          <w:pgSz w:w="12240" w:h="15840" w:code="1"/>
          <w:pgMar w:top="2880" w:right="1800" w:bottom="1440" w:left="1800" w:header="720" w:footer="720" w:gutter="0"/>
          <w:cols w:space="720"/>
        </w:sectPr>
      </w:pPr>
    </w:p>
    <w:p w14:paraId="5A0BDB42" w14:textId="18929695" w:rsidR="00115BF5" w:rsidRPr="00627A1E" w:rsidRDefault="008C469B" w:rsidP="00115BF5">
      <w:pPr>
        <w:rPr>
          <w:szCs w:val="24"/>
        </w:rPr>
      </w:pPr>
      <w:r w:rsidRPr="00627A1E">
        <w:rPr>
          <w:b/>
          <w:szCs w:val="24"/>
        </w:rPr>
        <w:t>TO:</w:t>
      </w:r>
      <w:r w:rsidRPr="00627A1E">
        <w:rPr>
          <w:b/>
          <w:szCs w:val="24"/>
        </w:rPr>
        <w:tab/>
      </w:r>
      <w:r w:rsidRPr="00627A1E">
        <w:rPr>
          <w:b/>
          <w:szCs w:val="24"/>
        </w:rPr>
        <w:tab/>
      </w:r>
      <w:r w:rsidR="001A7852" w:rsidRPr="006F6C68">
        <w:rPr>
          <w:szCs w:val="24"/>
        </w:rPr>
        <w:t>Kourtnee Jinks</w:t>
      </w:r>
      <w:r w:rsidR="00115BF5" w:rsidRPr="00627A1E">
        <w:rPr>
          <w:szCs w:val="24"/>
        </w:rPr>
        <w:t>, Attorney</w:t>
      </w:r>
    </w:p>
    <w:p w14:paraId="13E75C7B" w14:textId="77777777" w:rsidR="00115BF5" w:rsidRPr="00627A1E" w:rsidRDefault="00115BF5" w:rsidP="00115BF5">
      <w:pPr>
        <w:ind w:left="1440"/>
        <w:rPr>
          <w:szCs w:val="24"/>
        </w:rPr>
      </w:pPr>
      <w:r w:rsidRPr="00627A1E">
        <w:rPr>
          <w:szCs w:val="24"/>
        </w:rPr>
        <w:t>Legal Division</w:t>
      </w:r>
    </w:p>
    <w:p w14:paraId="2DD38492" w14:textId="77777777" w:rsidR="008C469B" w:rsidRPr="00627A1E" w:rsidRDefault="008C469B" w:rsidP="008C469B">
      <w:pPr>
        <w:tabs>
          <w:tab w:val="left" w:pos="1170"/>
        </w:tabs>
        <w:rPr>
          <w:szCs w:val="24"/>
        </w:rPr>
      </w:pPr>
      <w:r w:rsidRPr="00627A1E">
        <w:rPr>
          <w:szCs w:val="24"/>
        </w:rPr>
        <w:tab/>
      </w:r>
      <w:r w:rsidRPr="00627A1E">
        <w:rPr>
          <w:szCs w:val="24"/>
        </w:rPr>
        <w:tab/>
      </w:r>
    </w:p>
    <w:p w14:paraId="26919D1F" w14:textId="6B126B4A" w:rsidR="00115BF5" w:rsidRPr="00627A1E" w:rsidRDefault="008C469B" w:rsidP="00115BF5">
      <w:pPr>
        <w:rPr>
          <w:szCs w:val="24"/>
        </w:rPr>
      </w:pPr>
      <w:r w:rsidRPr="00627A1E">
        <w:rPr>
          <w:b/>
          <w:szCs w:val="24"/>
        </w:rPr>
        <w:t>FROM:</w:t>
      </w:r>
      <w:r w:rsidRPr="00627A1E">
        <w:rPr>
          <w:b/>
          <w:szCs w:val="24"/>
        </w:rPr>
        <w:tab/>
      </w:r>
      <w:r w:rsidR="001A7852" w:rsidRPr="006F6C68">
        <w:rPr>
          <w:szCs w:val="24"/>
        </w:rPr>
        <w:t>Pai Liu, Policy Advisor</w:t>
      </w:r>
    </w:p>
    <w:p w14:paraId="3B457E10" w14:textId="77777777" w:rsidR="008C469B" w:rsidRPr="00627A1E" w:rsidRDefault="00115BF5" w:rsidP="00115BF5">
      <w:pPr>
        <w:ind w:left="1440"/>
        <w:rPr>
          <w:szCs w:val="24"/>
        </w:rPr>
      </w:pPr>
      <w:r w:rsidRPr="00627A1E">
        <w:rPr>
          <w:szCs w:val="24"/>
        </w:rPr>
        <w:t>Infrastructure Division</w:t>
      </w:r>
    </w:p>
    <w:p w14:paraId="7401F072" w14:textId="58B05D76" w:rsidR="008C469B" w:rsidRPr="00627A1E" w:rsidRDefault="008C469B" w:rsidP="008C469B">
      <w:pPr>
        <w:tabs>
          <w:tab w:val="left" w:pos="1170"/>
        </w:tabs>
        <w:spacing w:before="240"/>
        <w:rPr>
          <w:szCs w:val="24"/>
        </w:rPr>
      </w:pPr>
      <w:r w:rsidRPr="00627A1E">
        <w:rPr>
          <w:b/>
          <w:szCs w:val="24"/>
        </w:rPr>
        <w:t>DATE:</w:t>
      </w:r>
      <w:r w:rsidRPr="00627A1E">
        <w:rPr>
          <w:b/>
          <w:szCs w:val="24"/>
        </w:rPr>
        <w:tab/>
      </w:r>
      <w:r w:rsidRPr="00627A1E">
        <w:rPr>
          <w:b/>
          <w:szCs w:val="24"/>
        </w:rPr>
        <w:tab/>
      </w:r>
      <w:r w:rsidR="001D0A46">
        <w:rPr>
          <w:bCs/>
          <w:szCs w:val="24"/>
        </w:rPr>
        <w:t>July</w:t>
      </w:r>
      <w:r w:rsidR="001A7852" w:rsidRPr="006F6C68">
        <w:rPr>
          <w:bCs/>
          <w:szCs w:val="24"/>
        </w:rPr>
        <w:t xml:space="preserve"> 1</w:t>
      </w:r>
      <w:r w:rsidR="00BA30B1">
        <w:rPr>
          <w:bCs/>
          <w:szCs w:val="24"/>
        </w:rPr>
        <w:t>9</w:t>
      </w:r>
      <w:r w:rsidR="001A7852" w:rsidRPr="006F6C68">
        <w:rPr>
          <w:bCs/>
          <w:szCs w:val="24"/>
        </w:rPr>
        <w:t>, 2021</w:t>
      </w:r>
    </w:p>
    <w:p w14:paraId="09722DF1" w14:textId="77777777" w:rsidR="002F1CE7" w:rsidRPr="00627A1E" w:rsidRDefault="002F1CE7" w:rsidP="00115BF5">
      <w:pPr>
        <w:ind w:left="1440" w:hanging="1440"/>
        <w:rPr>
          <w:b/>
          <w:szCs w:val="24"/>
        </w:rPr>
      </w:pPr>
    </w:p>
    <w:p w14:paraId="7C593902" w14:textId="77777777" w:rsidR="007C56AD" w:rsidRPr="00627A1E" w:rsidRDefault="007C56AD" w:rsidP="00115BF5">
      <w:pPr>
        <w:ind w:left="1440" w:hanging="1440"/>
        <w:rPr>
          <w:b/>
          <w:szCs w:val="24"/>
        </w:rPr>
      </w:pPr>
    </w:p>
    <w:p w14:paraId="05ED065B" w14:textId="42F61F72" w:rsidR="00115BF5" w:rsidRPr="00627A1E" w:rsidRDefault="008C469B" w:rsidP="00115BF5">
      <w:pPr>
        <w:ind w:left="1440" w:hanging="1440"/>
        <w:rPr>
          <w:i/>
          <w:szCs w:val="24"/>
        </w:rPr>
      </w:pPr>
      <w:r w:rsidRPr="00627A1E">
        <w:rPr>
          <w:b/>
          <w:szCs w:val="24"/>
        </w:rPr>
        <w:t>RE:</w:t>
      </w:r>
      <w:r w:rsidRPr="00627A1E">
        <w:rPr>
          <w:b/>
          <w:szCs w:val="24"/>
        </w:rPr>
        <w:tab/>
      </w:r>
      <w:r w:rsidR="00115BF5" w:rsidRPr="00627A1E">
        <w:rPr>
          <w:bCs/>
          <w:szCs w:val="24"/>
        </w:rPr>
        <w:t xml:space="preserve">Docket No. </w:t>
      </w:r>
      <w:r w:rsidR="001A7852" w:rsidRPr="006F6C68">
        <w:rPr>
          <w:bCs/>
          <w:szCs w:val="24"/>
        </w:rPr>
        <w:t>51811</w:t>
      </w:r>
      <w:r w:rsidR="00115BF5" w:rsidRPr="006F6C68">
        <w:rPr>
          <w:szCs w:val="24"/>
        </w:rPr>
        <w:t xml:space="preserve"> </w:t>
      </w:r>
      <w:r w:rsidR="00115BF5" w:rsidRPr="00627A1E">
        <w:rPr>
          <w:szCs w:val="24"/>
        </w:rPr>
        <w:t xml:space="preserve">– </w:t>
      </w:r>
      <w:r w:rsidR="00D21B3B" w:rsidRPr="00627A1E">
        <w:rPr>
          <w:i/>
          <w:szCs w:val="24"/>
        </w:rPr>
        <w:t xml:space="preserve">Petition </w:t>
      </w:r>
      <w:r w:rsidR="00115BF5" w:rsidRPr="00627A1E">
        <w:rPr>
          <w:i/>
          <w:szCs w:val="24"/>
        </w:rPr>
        <w:t xml:space="preserve">of </w:t>
      </w:r>
      <w:r w:rsidR="000C624A" w:rsidRPr="00627A1E">
        <w:rPr>
          <w:i/>
          <w:szCs w:val="24"/>
        </w:rPr>
        <w:t xml:space="preserve">the </w:t>
      </w:r>
      <w:r w:rsidR="000C624A" w:rsidRPr="006F6C68">
        <w:rPr>
          <w:i/>
          <w:szCs w:val="24"/>
        </w:rPr>
        <w:t>City of Georgetown and Jarrell-Schwertner Water Supply Corporation</w:t>
      </w:r>
      <w:r w:rsidR="00115BF5" w:rsidRPr="00627A1E">
        <w:rPr>
          <w:i/>
          <w:szCs w:val="24"/>
        </w:rPr>
        <w:t xml:space="preserve"> for Approval of Service Area Contract Under Texas Water Code </w:t>
      </w:r>
      <w:r w:rsidR="00115BF5" w:rsidRPr="00627A1E">
        <w:rPr>
          <w:szCs w:val="24"/>
        </w:rPr>
        <w:t xml:space="preserve">§ </w:t>
      </w:r>
      <w:r w:rsidR="00115BF5" w:rsidRPr="00627A1E">
        <w:rPr>
          <w:i/>
          <w:szCs w:val="24"/>
        </w:rPr>
        <w:t>13.248 and to Amend Certificate</w:t>
      </w:r>
      <w:r w:rsidR="00015EEB">
        <w:rPr>
          <w:i/>
          <w:szCs w:val="24"/>
        </w:rPr>
        <w:t>s</w:t>
      </w:r>
      <w:r w:rsidR="00115BF5" w:rsidRPr="00627A1E">
        <w:rPr>
          <w:i/>
          <w:szCs w:val="24"/>
        </w:rPr>
        <w:t xml:space="preserve"> of Convenience and Necessity in </w:t>
      </w:r>
      <w:r w:rsidR="000C624A" w:rsidRPr="006F6C68">
        <w:rPr>
          <w:i/>
          <w:iCs/>
          <w:szCs w:val="24"/>
        </w:rPr>
        <w:t xml:space="preserve">Williamson </w:t>
      </w:r>
      <w:r w:rsidR="00115BF5" w:rsidRPr="00627A1E">
        <w:rPr>
          <w:i/>
          <w:szCs w:val="24"/>
        </w:rPr>
        <w:t>County</w:t>
      </w:r>
    </w:p>
    <w:p w14:paraId="711971A6" w14:textId="77777777" w:rsidR="008C469B" w:rsidRPr="00627A1E" w:rsidRDefault="0028111B" w:rsidP="008C469B">
      <w:pPr>
        <w:tabs>
          <w:tab w:val="left" w:pos="1170"/>
        </w:tabs>
        <w:ind w:left="1170" w:right="-450" w:hanging="1170"/>
        <w:rPr>
          <w:szCs w:val="24"/>
        </w:rPr>
      </w:pPr>
      <w:r w:rsidRPr="00627A1E">
        <w:rPr>
          <w:noProof/>
          <w:szCs w:val="24"/>
        </w:rPr>
        <mc:AlternateContent>
          <mc:Choice Requires="wps">
            <w:drawing>
              <wp:anchor distT="4294967289" distB="4294967289" distL="114300" distR="114300" simplePos="0" relativeHeight="251658240" behindDoc="0" locked="0" layoutInCell="1" allowOverlap="1" wp14:anchorId="39BC9E5C" wp14:editId="1414029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2A8906F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627A1E">
        <w:rPr>
          <w:szCs w:val="24"/>
        </w:rPr>
        <w:tab/>
      </w:r>
    </w:p>
    <w:p w14:paraId="7829EE07" w14:textId="77777777" w:rsidR="008C469B" w:rsidRPr="00627A1E" w:rsidRDefault="008C469B" w:rsidP="008C469B">
      <w:pPr>
        <w:rPr>
          <w:strike/>
          <w:szCs w:val="24"/>
        </w:rPr>
      </w:pPr>
    </w:p>
    <w:p w14:paraId="7B9D8524" w14:textId="772128CF" w:rsidR="00115BF5" w:rsidRPr="00627A1E" w:rsidRDefault="00115BF5" w:rsidP="00115BF5">
      <w:pPr>
        <w:rPr>
          <w:bCs/>
          <w:szCs w:val="24"/>
        </w:rPr>
      </w:pPr>
      <w:r w:rsidRPr="00627A1E">
        <w:rPr>
          <w:szCs w:val="24"/>
        </w:rPr>
        <w:t xml:space="preserve">On </w:t>
      </w:r>
      <w:r w:rsidR="004D00B5" w:rsidRPr="006F6C68">
        <w:rPr>
          <w:szCs w:val="24"/>
        </w:rPr>
        <w:t>February 11, 2021</w:t>
      </w:r>
      <w:r w:rsidRPr="00627A1E">
        <w:rPr>
          <w:szCs w:val="24"/>
        </w:rPr>
        <w:t xml:space="preserve">, </w:t>
      </w:r>
      <w:r w:rsidR="000C624A" w:rsidRPr="006F6C68">
        <w:rPr>
          <w:szCs w:val="24"/>
        </w:rPr>
        <w:t>the City of Georgetown (Georgetown)</w:t>
      </w:r>
      <w:r w:rsidRPr="00627A1E">
        <w:rPr>
          <w:bCs/>
          <w:szCs w:val="24"/>
        </w:rPr>
        <w:t xml:space="preserve"> and </w:t>
      </w:r>
      <w:r w:rsidR="000C624A" w:rsidRPr="006F6C68">
        <w:rPr>
          <w:szCs w:val="24"/>
        </w:rPr>
        <w:t xml:space="preserve">Jarrell-Schwertner Water Supply Corporation (JSWSC) </w:t>
      </w:r>
      <w:r w:rsidRPr="00627A1E">
        <w:rPr>
          <w:bCs/>
          <w:szCs w:val="24"/>
        </w:rPr>
        <w:t xml:space="preserve">(collectively, </w:t>
      </w:r>
      <w:r w:rsidR="00282FAC" w:rsidRPr="00627A1E">
        <w:rPr>
          <w:szCs w:val="24"/>
        </w:rPr>
        <w:t>Petitioners</w:t>
      </w:r>
      <w:r w:rsidRPr="00627A1E">
        <w:rPr>
          <w:bCs/>
          <w:szCs w:val="24"/>
        </w:rPr>
        <w:t xml:space="preserve">) filed a petition for approval of a </w:t>
      </w:r>
      <w:r w:rsidR="00274B96" w:rsidRPr="00627A1E">
        <w:rPr>
          <w:bCs/>
          <w:szCs w:val="24"/>
        </w:rPr>
        <w:t xml:space="preserve">service area </w:t>
      </w:r>
      <w:r w:rsidRPr="00627A1E">
        <w:rPr>
          <w:bCs/>
          <w:szCs w:val="24"/>
        </w:rPr>
        <w:t>contract under Texas Water Code (TWC) § 13.248</w:t>
      </w:r>
      <w:r w:rsidR="00274B96" w:rsidRPr="00627A1E">
        <w:rPr>
          <w:szCs w:val="24"/>
        </w:rPr>
        <w:t xml:space="preserve"> and</w:t>
      </w:r>
      <w:r w:rsidRPr="00627A1E">
        <w:rPr>
          <w:szCs w:val="24"/>
        </w:rPr>
        <w:t xml:space="preserve"> to amend </w:t>
      </w:r>
      <w:r w:rsidR="000C624A" w:rsidRPr="006F6C68">
        <w:rPr>
          <w:szCs w:val="24"/>
        </w:rPr>
        <w:t>Georgetown</w:t>
      </w:r>
      <w:r w:rsidRPr="00627A1E">
        <w:rPr>
          <w:szCs w:val="24"/>
        </w:rPr>
        <w:t xml:space="preserve">’s </w:t>
      </w:r>
      <w:r w:rsidRPr="006F6C68">
        <w:rPr>
          <w:bCs/>
          <w:szCs w:val="24"/>
        </w:rPr>
        <w:t>water</w:t>
      </w:r>
      <w:r w:rsidR="000C624A" w:rsidRPr="006F6C68">
        <w:rPr>
          <w:bCs/>
          <w:szCs w:val="24"/>
        </w:rPr>
        <w:t xml:space="preserve"> </w:t>
      </w:r>
      <w:r w:rsidRPr="00627A1E">
        <w:rPr>
          <w:szCs w:val="24"/>
        </w:rPr>
        <w:t xml:space="preserve">certificate of convenience and necessity (CCN) No. </w:t>
      </w:r>
      <w:proofErr w:type="gramStart"/>
      <w:r w:rsidR="000C624A" w:rsidRPr="006F6C68">
        <w:rPr>
          <w:szCs w:val="24"/>
        </w:rPr>
        <w:t xml:space="preserve">12369 </w:t>
      </w:r>
      <w:r w:rsidRPr="00627A1E">
        <w:rPr>
          <w:szCs w:val="24"/>
        </w:rPr>
        <w:t xml:space="preserve"> and</w:t>
      </w:r>
      <w:proofErr w:type="gramEnd"/>
      <w:r w:rsidRPr="00627A1E">
        <w:rPr>
          <w:szCs w:val="24"/>
        </w:rPr>
        <w:t xml:space="preserve"> </w:t>
      </w:r>
      <w:r w:rsidR="000C624A" w:rsidRPr="006F6C68">
        <w:rPr>
          <w:szCs w:val="24"/>
        </w:rPr>
        <w:t>JSWSC</w:t>
      </w:r>
      <w:r w:rsidRPr="00627A1E">
        <w:rPr>
          <w:szCs w:val="24"/>
        </w:rPr>
        <w:t xml:space="preserve">’s </w:t>
      </w:r>
      <w:r w:rsidR="000C624A" w:rsidRPr="006F6C68">
        <w:rPr>
          <w:bCs/>
          <w:szCs w:val="24"/>
        </w:rPr>
        <w:t xml:space="preserve">water </w:t>
      </w:r>
      <w:r w:rsidRPr="00627A1E">
        <w:rPr>
          <w:szCs w:val="24"/>
        </w:rPr>
        <w:t xml:space="preserve">CCN No. </w:t>
      </w:r>
      <w:r w:rsidR="000C624A" w:rsidRPr="006F6C68">
        <w:rPr>
          <w:szCs w:val="24"/>
        </w:rPr>
        <w:t xml:space="preserve">10002 </w:t>
      </w:r>
      <w:r w:rsidRPr="00627A1E">
        <w:rPr>
          <w:szCs w:val="24"/>
        </w:rPr>
        <w:t xml:space="preserve"> </w:t>
      </w:r>
      <w:r w:rsidRPr="00627A1E">
        <w:rPr>
          <w:bCs/>
          <w:szCs w:val="24"/>
        </w:rPr>
        <w:t xml:space="preserve">in </w:t>
      </w:r>
      <w:r w:rsidR="000C624A" w:rsidRPr="006F6C68">
        <w:rPr>
          <w:szCs w:val="24"/>
        </w:rPr>
        <w:t xml:space="preserve">Williamson </w:t>
      </w:r>
      <w:r w:rsidRPr="00627A1E">
        <w:rPr>
          <w:bCs/>
          <w:szCs w:val="24"/>
        </w:rPr>
        <w:t xml:space="preserve"> County, Texas. The Petitioners’ TWC § 13.248 service area contract is being reviewed in accordance with 16 Texas Administrative Code (TAC) § 24.253.</w:t>
      </w:r>
    </w:p>
    <w:p w14:paraId="6509A6FE" w14:textId="77777777" w:rsidR="00115BF5" w:rsidRPr="00627A1E" w:rsidRDefault="00115BF5" w:rsidP="00115BF5">
      <w:pPr>
        <w:rPr>
          <w:bCs/>
          <w:szCs w:val="24"/>
        </w:rPr>
      </w:pPr>
    </w:p>
    <w:p w14:paraId="3E585449" w14:textId="3B13FA7F" w:rsidR="00115BF5" w:rsidRPr="00627A1E" w:rsidRDefault="00115BF5" w:rsidP="00115BF5">
      <w:pPr>
        <w:rPr>
          <w:bCs/>
          <w:szCs w:val="24"/>
        </w:rPr>
      </w:pPr>
      <w:r w:rsidRPr="00627A1E">
        <w:rPr>
          <w:bCs/>
          <w:szCs w:val="24"/>
        </w:rPr>
        <w:t xml:space="preserve">The Petitioners filed an agreement requesting that </w:t>
      </w:r>
      <w:r w:rsidR="00D21B3B" w:rsidRPr="006F6C68">
        <w:rPr>
          <w:szCs w:val="24"/>
        </w:rPr>
        <w:t>JSWSC</w:t>
      </w:r>
      <w:r w:rsidRPr="00627A1E">
        <w:rPr>
          <w:bCs/>
          <w:szCs w:val="24"/>
        </w:rPr>
        <w:t xml:space="preserve"> be permitted to continue to provide retail </w:t>
      </w:r>
      <w:r w:rsidR="000C624A" w:rsidRPr="006F6C68">
        <w:rPr>
          <w:bCs/>
          <w:szCs w:val="24"/>
        </w:rPr>
        <w:t xml:space="preserve">water </w:t>
      </w:r>
      <w:r w:rsidRPr="00627A1E">
        <w:rPr>
          <w:bCs/>
          <w:szCs w:val="24"/>
        </w:rPr>
        <w:t>utility service to</w:t>
      </w:r>
      <w:r w:rsidR="004D00B5" w:rsidRPr="00627A1E">
        <w:rPr>
          <w:bCs/>
          <w:szCs w:val="24"/>
        </w:rPr>
        <w:t xml:space="preserve"> 14</w:t>
      </w:r>
      <w:r w:rsidRPr="00627A1E">
        <w:rPr>
          <w:bCs/>
          <w:szCs w:val="24"/>
        </w:rPr>
        <w:t xml:space="preserve"> property owners that are located within </w:t>
      </w:r>
      <w:r w:rsidR="00D21B3B" w:rsidRPr="006F6C68">
        <w:rPr>
          <w:szCs w:val="24"/>
        </w:rPr>
        <w:t>Georgetown</w:t>
      </w:r>
      <w:r w:rsidRPr="00627A1E">
        <w:rPr>
          <w:bCs/>
          <w:szCs w:val="24"/>
        </w:rPr>
        <w:t xml:space="preserve">’s </w:t>
      </w:r>
      <w:r w:rsidR="000C624A" w:rsidRPr="006F6C68">
        <w:rPr>
          <w:bCs/>
          <w:szCs w:val="24"/>
        </w:rPr>
        <w:t xml:space="preserve">water </w:t>
      </w:r>
      <w:r w:rsidRPr="00627A1E">
        <w:rPr>
          <w:bCs/>
          <w:szCs w:val="24"/>
        </w:rPr>
        <w:t xml:space="preserve">CCN No. </w:t>
      </w:r>
      <w:r w:rsidR="00D21B3B" w:rsidRPr="006F6C68">
        <w:rPr>
          <w:szCs w:val="24"/>
        </w:rPr>
        <w:t>12369</w:t>
      </w:r>
      <w:r w:rsidRPr="00627A1E">
        <w:rPr>
          <w:bCs/>
          <w:szCs w:val="24"/>
        </w:rPr>
        <w:t xml:space="preserve">. </w:t>
      </w:r>
    </w:p>
    <w:p w14:paraId="5DA65194" w14:textId="77777777" w:rsidR="00115BF5" w:rsidRPr="00627A1E" w:rsidRDefault="00115BF5" w:rsidP="00115BF5">
      <w:pPr>
        <w:rPr>
          <w:szCs w:val="24"/>
        </w:rPr>
      </w:pPr>
    </w:p>
    <w:p w14:paraId="29D73568" w14:textId="3472544B" w:rsidR="004D00B5" w:rsidRPr="00627A1E" w:rsidRDefault="00115BF5" w:rsidP="0017007E">
      <w:pPr>
        <w:rPr>
          <w:szCs w:val="24"/>
        </w:rPr>
      </w:pPr>
      <w:r w:rsidRPr="00627A1E">
        <w:rPr>
          <w:szCs w:val="24"/>
        </w:rPr>
        <w:t xml:space="preserve">Specifically, </w:t>
      </w:r>
      <w:r w:rsidR="000C624A" w:rsidRPr="006F6C68">
        <w:rPr>
          <w:szCs w:val="24"/>
        </w:rPr>
        <w:t>Georgetown</w:t>
      </w:r>
      <w:r w:rsidRPr="00627A1E">
        <w:rPr>
          <w:bCs/>
          <w:szCs w:val="24"/>
        </w:rPr>
        <w:t xml:space="preserve"> and </w:t>
      </w:r>
      <w:r w:rsidR="000C624A" w:rsidRPr="006F6C68">
        <w:rPr>
          <w:szCs w:val="24"/>
        </w:rPr>
        <w:t xml:space="preserve">JSWSC </w:t>
      </w:r>
      <w:r w:rsidRPr="00627A1E">
        <w:rPr>
          <w:szCs w:val="24"/>
        </w:rPr>
        <w:t xml:space="preserve">entered into a contractual agreement which permits </w:t>
      </w:r>
      <w:r w:rsidR="00D21B3B" w:rsidRPr="006F6C68">
        <w:rPr>
          <w:szCs w:val="24"/>
        </w:rPr>
        <w:t>JSWSC</w:t>
      </w:r>
      <w:r w:rsidRPr="00627A1E">
        <w:rPr>
          <w:szCs w:val="24"/>
        </w:rPr>
        <w:t xml:space="preserve"> to provide </w:t>
      </w:r>
      <w:r w:rsidR="000C624A" w:rsidRPr="006F6C68">
        <w:rPr>
          <w:bCs/>
          <w:szCs w:val="24"/>
        </w:rPr>
        <w:t xml:space="preserve">water </w:t>
      </w:r>
      <w:r w:rsidRPr="00627A1E">
        <w:rPr>
          <w:szCs w:val="24"/>
        </w:rPr>
        <w:t xml:space="preserve">services within the agreed upon </w:t>
      </w:r>
      <w:r w:rsidR="000C624A" w:rsidRPr="006F6C68">
        <w:rPr>
          <w:bCs/>
          <w:szCs w:val="24"/>
        </w:rPr>
        <w:t xml:space="preserve">water </w:t>
      </w:r>
      <w:r w:rsidRPr="00627A1E">
        <w:rPr>
          <w:szCs w:val="24"/>
        </w:rPr>
        <w:t xml:space="preserve">service area. </w:t>
      </w:r>
      <w:r w:rsidR="00D21B3B" w:rsidRPr="00627A1E">
        <w:rPr>
          <w:rFonts w:eastAsiaTheme="minorHAnsi"/>
          <w:szCs w:val="24"/>
        </w:rPr>
        <w:t xml:space="preserve">The Petitioners </w:t>
      </w:r>
      <w:r w:rsidRPr="00627A1E">
        <w:rPr>
          <w:rFonts w:eastAsiaTheme="minorHAnsi"/>
          <w:szCs w:val="24"/>
        </w:rPr>
        <w:t xml:space="preserve">will not transfer assets or facilities under the terms of the agreement. </w:t>
      </w:r>
    </w:p>
    <w:p w14:paraId="754BC7D1" w14:textId="51C7EC1B" w:rsidR="00D21B3B" w:rsidRPr="00BA3C38" w:rsidRDefault="00D21B3B" w:rsidP="00D21B3B">
      <w:pPr>
        <w:spacing w:before="240"/>
      </w:pPr>
      <w:r w:rsidRPr="00627A1E">
        <w:t xml:space="preserve">Based </w:t>
      </w:r>
      <w:r w:rsidRPr="00BA3C38">
        <w:t>on the mapping review by Tracy Montes, Infrastructure Division and my technical review of the</w:t>
      </w:r>
      <w:r w:rsidRPr="00BA3C38">
        <w:rPr>
          <w:bCs/>
        </w:rPr>
        <w:t xml:space="preserve"> additional information filed by the Petitioners on </w:t>
      </w:r>
      <w:r w:rsidR="00AE7BC7">
        <w:rPr>
          <w:bCs/>
        </w:rPr>
        <w:t>June 3, 2021</w:t>
      </w:r>
      <w:r w:rsidRPr="00BA3C38">
        <w:rPr>
          <w:bCs/>
        </w:rPr>
        <w:t xml:space="preserve">, I recommend that the petition be deemed </w:t>
      </w:r>
      <w:r w:rsidRPr="00BA3C38">
        <w:t>administratively incomplete and not accepted for filing.</w:t>
      </w:r>
    </w:p>
    <w:p w14:paraId="63E5534D" w14:textId="77777777" w:rsidR="003A05C6" w:rsidRDefault="003A05C6" w:rsidP="003A05C6">
      <w:pPr>
        <w:rPr>
          <w:b/>
          <w:bCs/>
          <w:u w:val="single"/>
        </w:rPr>
      </w:pPr>
    </w:p>
    <w:p w14:paraId="505A3EF4" w14:textId="28627312" w:rsidR="003A05C6" w:rsidRDefault="003A05C6" w:rsidP="003A05C6">
      <w:pPr>
        <w:rPr>
          <w:b/>
          <w:bCs/>
          <w:szCs w:val="24"/>
          <w:u w:val="single"/>
        </w:rPr>
      </w:pPr>
      <w:r>
        <w:rPr>
          <w:b/>
          <w:bCs/>
          <w:u w:val="single"/>
        </w:rPr>
        <w:t>Petition Content:</w:t>
      </w:r>
    </w:p>
    <w:p w14:paraId="312DFF8B" w14:textId="77777777" w:rsidR="003A05C6" w:rsidRDefault="003A05C6" w:rsidP="003A05C6">
      <w:pPr>
        <w:rPr>
          <w:rFonts w:ascii="Calibri" w:hAnsi="Calibri" w:cs="Calibri"/>
          <w:sz w:val="22"/>
          <w:szCs w:val="22"/>
        </w:rPr>
      </w:pPr>
      <w:r>
        <w:t>The following deficiencies must be remedied:</w:t>
      </w:r>
    </w:p>
    <w:p w14:paraId="4CB1365C" w14:textId="77777777" w:rsidR="003A05C6" w:rsidRDefault="003A05C6" w:rsidP="003A05C6"/>
    <w:p w14:paraId="70CE7EBA" w14:textId="77777777" w:rsidR="0093065B" w:rsidRDefault="0093065B" w:rsidP="0093065B">
      <w:r>
        <w:t>The maps and digital mapping data filed on June 3, 2021 for the requested area includes approximately 4,244 acres, whereas the agreement filed on February 25, 2021 and Georgetown’s meeting minutes filed on March 2, 2021, both state the requested area includes approximately 4,288 acres.</w:t>
      </w:r>
    </w:p>
    <w:p w14:paraId="3CE0A254" w14:textId="77777777" w:rsidR="0093065B" w:rsidRDefault="0093065B" w:rsidP="0093065B"/>
    <w:p w14:paraId="10C034A1" w14:textId="4E278994" w:rsidR="0093065B" w:rsidRDefault="00015EEB" w:rsidP="0093065B">
      <w:r>
        <w:t>JS</w:t>
      </w:r>
      <w:r w:rsidR="0093065B">
        <w:t>WSC must submit the following item to resolve the mapping deficiency:</w:t>
      </w:r>
    </w:p>
    <w:p w14:paraId="38AFBC3C" w14:textId="77777777" w:rsidR="0093065B" w:rsidRDefault="0093065B" w:rsidP="0093065B"/>
    <w:p w14:paraId="48D52908" w14:textId="1A770D14" w:rsidR="0093065B" w:rsidRDefault="00015EEB" w:rsidP="0093065B">
      <w:r>
        <w:t>JS</w:t>
      </w:r>
      <w:r w:rsidR="0093065B">
        <w:t xml:space="preserve">WSC must clarify the approximate total acreage for the requested area to be transferred from Georgetown’s CCN No. 12369 to </w:t>
      </w:r>
      <w:r>
        <w:t>JS</w:t>
      </w:r>
      <w:r w:rsidR="0093065B">
        <w:t xml:space="preserve">WSC’s CCN No. 10002. </w:t>
      </w:r>
    </w:p>
    <w:p w14:paraId="62B702B6" w14:textId="77777777" w:rsidR="00BA3C38" w:rsidRPr="00BA3C38" w:rsidRDefault="00BA3C38" w:rsidP="00BA3C38"/>
    <w:p w14:paraId="3209B6F5" w14:textId="62FA26A1" w:rsidR="0017007E" w:rsidRPr="00BA3C38" w:rsidRDefault="00BA3C38" w:rsidP="001C28EF">
      <w:pPr>
        <w:rPr>
          <w:szCs w:val="24"/>
        </w:rPr>
      </w:pPr>
      <w:r w:rsidRPr="00BA3C38">
        <w:t>Staff recommends the Petitioners obtain additional mapping guidance from the PUC’s</w:t>
      </w:r>
      <w:r w:rsidR="001C28EF">
        <w:t xml:space="preserve"> </w:t>
      </w:r>
      <w:r w:rsidRPr="00BA3C38">
        <w:t>mapping staff, Ms. Tracy Montes by email at tracy.montes@puc.texas.gov.</w:t>
      </w:r>
    </w:p>
    <w:sectPr w:rsidR="0017007E" w:rsidRPr="00BA3C3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B83E6B" w14:textId="77777777" w:rsidR="009D5016" w:rsidRDefault="009D5016">
      <w:r>
        <w:separator/>
      </w:r>
    </w:p>
  </w:endnote>
  <w:endnote w:type="continuationSeparator" w:id="0">
    <w:p w14:paraId="4074E841" w14:textId="77777777" w:rsidR="009D5016" w:rsidRDefault="009D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9963E" w14:textId="77777777" w:rsidR="009D5016" w:rsidRDefault="009D5016">
      <w:r>
        <w:separator/>
      </w:r>
    </w:p>
  </w:footnote>
  <w:footnote w:type="continuationSeparator" w:id="0">
    <w:p w14:paraId="12E751E4" w14:textId="77777777" w:rsidR="009D5016" w:rsidRDefault="009D5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0E119" w14:textId="77777777" w:rsidR="00DA36E8" w:rsidRDefault="00DA36E8">
    <w:pPr>
      <w:pStyle w:val="Header"/>
      <w:jc w:val="center"/>
      <w:rPr>
        <w:b/>
        <w:i/>
        <w:sz w:val="38"/>
      </w:rPr>
    </w:pPr>
    <w:r>
      <w:rPr>
        <w:b/>
        <w:i/>
        <w:sz w:val="38"/>
      </w:rPr>
      <w:t>Public Utility Commission of Texas</w:t>
    </w:r>
  </w:p>
  <w:p w14:paraId="1C9852C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AAC55D7"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620B2"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1B6659"/>
    <w:multiLevelType w:val="hybridMultilevel"/>
    <w:tmpl w:val="78B897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8D53781"/>
    <w:multiLevelType w:val="hybridMultilevel"/>
    <w:tmpl w:val="1830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452193"/>
    <w:multiLevelType w:val="hybridMultilevel"/>
    <w:tmpl w:val="83B89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852"/>
    <w:rsid w:val="00015EEB"/>
    <w:rsid w:val="000C624A"/>
    <w:rsid w:val="00115BF5"/>
    <w:rsid w:val="00116570"/>
    <w:rsid w:val="0013150E"/>
    <w:rsid w:val="0015113D"/>
    <w:rsid w:val="0017007E"/>
    <w:rsid w:val="001A7852"/>
    <w:rsid w:val="001C28EF"/>
    <w:rsid w:val="001D0A46"/>
    <w:rsid w:val="002330D1"/>
    <w:rsid w:val="00274B96"/>
    <w:rsid w:val="0028111B"/>
    <w:rsid w:val="00282FAC"/>
    <w:rsid w:val="002B53E7"/>
    <w:rsid w:val="002F1CE7"/>
    <w:rsid w:val="003A05C6"/>
    <w:rsid w:val="004249AC"/>
    <w:rsid w:val="004D00B5"/>
    <w:rsid w:val="00517E57"/>
    <w:rsid w:val="00581F7B"/>
    <w:rsid w:val="005B6C3D"/>
    <w:rsid w:val="005E1D47"/>
    <w:rsid w:val="00627A1E"/>
    <w:rsid w:val="00653504"/>
    <w:rsid w:val="006F6C68"/>
    <w:rsid w:val="00730D4D"/>
    <w:rsid w:val="007C56AD"/>
    <w:rsid w:val="007E4EE0"/>
    <w:rsid w:val="008262FF"/>
    <w:rsid w:val="008C469B"/>
    <w:rsid w:val="0091083F"/>
    <w:rsid w:val="00910B5A"/>
    <w:rsid w:val="0091558F"/>
    <w:rsid w:val="0093065B"/>
    <w:rsid w:val="009902B8"/>
    <w:rsid w:val="009D5016"/>
    <w:rsid w:val="009F03B1"/>
    <w:rsid w:val="00A7691E"/>
    <w:rsid w:val="00AE7BC7"/>
    <w:rsid w:val="00B03B86"/>
    <w:rsid w:val="00B56DD2"/>
    <w:rsid w:val="00BA30B1"/>
    <w:rsid w:val="00BA3C38"/>
    <w:rsid w:val="00C41D60"/>
    <w:rsid w:val="00D21B3B"/>
    <w:rsid w:val="00D60CD1"/>
    <w:rsid w:val="00DA36E8"/>
    <w:rsid w:val="00DC37F0"/>
    <w:rsid w:val="00E27754"/>
    <w:rsid w:val="00E6300A"/>
    <w:rsid w:val="00E80D25"/>
    <w:rsid w:val="00EA5690"/>
    <w:rsid w:val="00FB0C05"/>
    <w:rsid w:val="00FB5B56"/>
    <w:rsid w:val="00FC0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0BD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rsid w:val="00115BF5"/>
    <w:rPr>
      <w:rFonts w:ascii="Comic Sans MS" w:eastAsiaTheme="minorHAnsi" w:hAnsi="Comic Sans MS" w:cstheme="minorBidi"/>
    </w:rPr>
  </w:style>
  <w:style w:type="character" w:styleId="CommentReference">
    <w:name w:val="annotation reference"/>
    <w:basedOn w:val="DefaultParagraphFont"/>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paragraph" w:styleId="ListParagraph">
    <w:name w:val="List Paragraph"/>
    <w:basedOn w:val="BodyText"/>
    <w:uiPriority w:val="34"/>
    <w:unhideWhenUsed/>
    <w:qFormat/>
    <w:rsid w:val="0017007E"/>
    <w:pPr>
      <w:ind w:hanging="720"/>
      <w:contextualSpacing/>
      <w:jc w:val="left"/>
    </w:pPr>
    <w:rPr>
      <w:rFonts w:ascii="Georgia" w:eastAsiaTheme="minorHAnsi" w:hAnsi="Georgia" w:cstheme="minorBidi"/>
      <w:szCs w:val="24"/>
    </w:rPr>
  </w:style>
  <w:style w:type="paragraph" w:styleId="BodyText">
    <w:name w:val="Body Text"/>
    <w:basedOn w:val="Normal"/>
    <w:link w:val="BodyTextChar"/>
    <w:uiPriority w:val="99"/>
    <w:semiHidden/>
    <w:unhideWhenUsed/>
    <w:rsid w:val="0017007E"/>
    <w:pPr>
      <w:spacing w:after="120"/>
    </w:pPr>
  </w:style>
  <w:style w:type="character" w:customStyle="1" w:styleId="BodyTextChar">
    <w:name w:val="Body Text Char"/>
    <w:basedOn w:val="DefaultParagraphFont"/>
    <w:link w:val="BodyText"/>
    <w:uiPriority w:val="99"/>
    <w:semiHidden/>
    <w:rsid w:val="0017007E"/>
    <w:rPr>
      <w:sz w:val="24"/>
    </w:rPr>
  </w:style>
  <w:style w:type="table" w:styleId="TableGrid">
    <w:name w:val="Table Grid"/>
    <w:basedOn w:val="TableNormal"/>
    <w:uiPriority w:val="59"/>
    <w:rsid w:val="00517E5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27A1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6880103">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 w:id="21364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69B87-7F31-44D6-BC86-062AD1C68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349</Words>
  <Characters>2006</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2021-07-23T19:05:00Z</dcterms:created>
  <dcterms:modified xsi:type="dcterms:W3CDTF">2021-07-23T19:05:00Z</dcterms:modified>
</cp:coreProperties>
</file>